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1C5B0000" w:rsidRDefault="00B27B4B" w:rsidP="1C5B0000">
      <w:pPr>
        <w:spacing w:after="0" w:line="240" w:lineRule="auto"/>
        <w:ind w:right="-613"/>
      </w:pPr>
      <w:bookmarkStart w:id="0" w:name="_GoBack"/>
      <w:bookmarkEnd w:id="0"/>
      <w:r>
        <w:rPr>
          <w:noProof/>
        </w:rPr>
        <w:drawing>
          <wp:inline distT="0" distB="0" distL="0" distR="0">
            <wp:extent cx="2362200" cy="1009650"/>
            <wp:effectExtent l="0" t="0" r="0" b="0"/>
            <wp:docPr id="822402904" name="Picture 822402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464813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54C" w:rsidRPr="00B27B4B" w:rsidRDefault="00B27B4B" w:rsidP="006E26A1">
      <w:pPr>
        <w:spacing w:after="0" w:line="240" w:lineRule="auto"/>
        <w:ind w:right="-1180"/>
        <w:rPr>
          <w:rFonts w:ascii="Arial" w:hAnsi="Arial" w:cs="Arial"/>
          <w:color w:val="548DD4" w:themeColor="text2" w:themeTint="99"/>
          <w:sz w:val="52"/>
          <w:szCs w:val="56"/>
        </w:rPr>
      </w:pPr>
      <w:r w:rsidRPr="00B27B4B">
        <w:rPr>
          <w:rFonts w:ascii="Arial" w:hAnsi="Arial" w:cs="Arial"/>
          <w:color w:val="548DD4" w:themeColor="text2" w:themeTint="99"/>
          <w:sz w:val="52"/>
          <w:szCs w:val="56"/>
          <w:lang w:val="cy-GB"/>
        </w:rPr>
        <w:t>Lefel 2</w:t>
      </w:r>
    </w:p>
    <w:p w:rsidR="00B27B4B" w:rsidRDefault="00B27B4B" w:rsidP="006E26A1">
      <w:pPr>
        <w:spacing w:after="0" w:line="240" w:lineRule="auto"/>
        <w:ind w:right="-1180"/>
        <w:rPr>
          <w:rFonts w:ascii="Arial" w:hAnsi="Arial" w:cs="Arial"/>
          <w:color w:val="548DD4" w:themeColor="text2" w:themeTint="99"/>
          <w:sz w:val="52"/>
          <w:szCs w:val="56"/>
          <w:lang w:val="cy-GB"/>
        </w:rPr>
      </w:pPr>
      <w:r w:rsidRPr="00B27B4B">
        <w:rPr>
          <w:rFonts w:ascii="Arial" w:hAnsi="Arial" w:cs="Arial"/>
          <w:color w:val="548DD4" w:themeColor="text2" w:themeTint="99"/>
          <w:sz w:val="52"/>
          <w:szCs w:val="56"/>
          <w:lang w:val="cy-GB"/>
        </w:rPr>
        <w:t xml:space="preserve">Iechyd a Gofal Cymdeithasol: </w:t>
      </w:r>
    </w:p>
    <w:p w:rsidR="008E476C" w:rsidRPr="00B27B4B" w:rsidRDefault="00B27B4B" w:rsidP="006E26A1">
      <w:pPr>
        <w:spacing w:after="0" w:line="240" w:lineRule="auto"/>
        <w:ind w:right="-1180"/>
        <w:rPr>
          <w:rFonts w:ascii="Arial" w:hAnsi="Arial" w:cs="Arial"/>
          <w:color w:val="548DD4" w:themeColor="text2" w:themeTint="99"/>
          <w:sz w:val="52"/>
          <w:szCs w:val="56"/>
        </w:rPr>
      </w:pPr>
      <w:r w:rsidRPr="00B27B4B">
        <w:rPr>
          <w:rFonts w:ascii="Arial" w:hAnsi="Arial" w:cs="Arial"/>
          <w:color w:val="548DD4" w:themeColor="text2" w:themeTint="99"/>
          <w:sz w:val="52"/>
          <w:szCs w:val="56"/>
          <w:lang w:val="cy-GB"/>
        </w:rPr>
        <w:t>Egwyddorion a Chyd-destunau</w:t>
      </w:r>
    </w:p>
    <w:p w:rsidR="0078327E" w:rsidRDefault="00B27B4B" w:rsidP="00B27B4B">
      <w:pPr>
        <w:pStyle w:val="NormalWeb"/>
        <w:spacing w:before="0" w:beforeAutospacing="0" w:after="0" w:afterAutospacing="0"/>
        <w:rPr>
          <w:rFonts w:ascii="Arial" w:eastAsiaTheme="minorEastAsia" w:hAnsi="Arial" w:cs="Arial"/>
          <w:color w:val="548DD4" w:themeColor="text2" w:themeTint="99"/>
          <w:spacing w:val="-10"/>
          <w:kern w:val="22"/>
          <w:sz w:val="56"/>
          <w:szCs w:val="62"/>
          <w:lang w:val="cy-GB"/>
        </w:rPr>
      </w:pPr>
      <w:r w:rsidRPr="00B27B4B">
        <w:rPr>
          <w:rFonts w:ascii="Arial" w:eastAsiaTheme="minorEastAsia" w:hAnsi="Arial" w:cs="Arial"/>
          <w:color w:val="548DD4" w:themeColor="text2" w:themeTint="99"/>
          <w:spacing w:val="-10"/>
          <w:kern w:val="22"/>
          <w:sz w:val="18"/>
          <w:szCs w:val="20"/>
          <w:lang w:val="cy-GB"/>
        </w:rPr>
        <w:br/>
      </w:r>
      <w:r w:rsidR="00315887" w:rsidRPr="00B27B4B">
        <w:rPr>
          <w:rFonts w:ascii="Arial" w:eastAsiaTheme="minorEastAsia" w:hAnsi="Arial" w:cs="Arial"/>
          <w:color w:val="548DD4" w:themeColor="text2" w:themeTint="99"/>
          <w:spacing w:val="-10"/>
          <w:kern w:val="22"/>
          <w:sz w:val="56"/>
          <w:szCs w:val="62"/>
          <w:lang w:val="cy-GB"/>
        </w:rPr>
        <w:t xml:space="preserve">Agenda </w:t>
      </w:r>
      <w:r w:rsidR="00315887" w:rsidRPr="00B27B4B">
        <w:rPr>
          <w:rFonts w:ascii="Arial" w:eastAsiaTheme="minorEastAsia" w:hAnsi="Arial" w:cs="Arial"/>
          <w:color w:val="548DD4" w:themeColor="text2" w:themeTint="99"/>
          <w:spacing w:val="-10"/>
          <w:kern w:val="22"/>
          <w:sz w:val="56"/>
          <w:szCs w:val="62"/>
          <w:lang w:val="cy-GB"/>
        </w:rPr>
        <w:br/>
      </w:r>
      <w:r w:rsidRPr="00B27B4B">
        <w:rPr>
          <w:rFonts w:ascii="Arial" w:eastAsiaTheme="minorEastAsia" w:hAnsi="Arial" w:cs="Arial"/>
          <w:color w:val="548DD4" w:themeColor="text2" w:themeTint="99"/>
          <w:spacing w:val="-10"/>
          <w:kern w:val="22"/>
          <w:sz w:val="18"/>
          <w:szCs w:val="20"/>
          <w:lang w:val="cy-GB"/>
        </w:rPr>
        <w:br/>
      </w:r>
      <w:r w:rsidR="0067799D" w:rsidRPr="00B27B4B">
        <w:rPr>
          <w:rFonts w:ascii="Arial" w:eastAsiaTheme="minorEastAsia" w:hAnsi="Arial" w:cs="Arial"/>
          <w:color w:val="548DD4" w:themeColor="text2" w:themeTint="99"/>
          <w:spacing w:val="-10"/>
          <w:kern w:val="22"/>
          <w:sz w:val="52"/>
          <w:szCs w:val="56"/>
          <w:lang w:val="cy-GB"/>
        </w:rPr>
        <w:t>Paratoi i Addysgu 2019</w:t>
      </w:r>
      <w:r w:rsidR="0067799D" w:rsidRPr="00B27B4B">
        <w:rPr>
          <w:rFonts w:ascii="Arial" w:eastAsiaTheme="minorEastAsia" w:hAnsi="Arial" w:cs="Arial"/>
          <w:color w:val="548DD4" w:themeColor="text2" w:themeTint="99"/>
          <w:spacing w:val="-10"/>
          <w:kern w:val="22"/>
          <w:sz w:val="56"/>
          <w:szCs w:val="62"/>
          <w:lang w:val="cy-GB"/>
        </w:rPr>
        <w:t xml:space="preserve"> </w:t>
      </w:r>
    </w:p>
    <w:p w:rsidR="00B27B4B" w:rsidRPr="00B27B4B" w:rsidRDefault="00B27B4B" w:rsidP="00B27B4B">
      <w:pPr>
        <w:pStyle w:val="NormalWeb"/>
        <w:spacing w:before="0" w:beforeAutospacing="0" w:after="0" w:afterAutospacing="0"/>
        <w:rPr>
          <w:rFonts w:ascii="Arial" w:eastAsiaTheme="minorEastAsia" w:hAnsi="Arial" w:cs="Arial"/>
          <w:color w:val="5A5A59"/>
          <w:kern w:val="24"/>
          <w:position w:val="12"/>
          <w:sz w:val="28"/>
          <w:szCs w:val="32"/>
          <w:vertAlign w:val="superscript"/>
        </w:rPr>
      </w:pPr>
    </w:p>
    <w:tbl>
      <w:tblPr>
        <w:tblW w:w="934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7"/>
        <w:gridCol w:w="7359"/>
      </w:tblGrid>
      <w:tr w:rsidR="007A6761" w:rsidTr="1C5B0000">
        <w:trPr>
          <w:trHeight w:val="814"/>
        </w:trPr>
        <w:tc>
          <w:tcPr>
            <w:tcW w:w="9346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548DD4" w:themeFill="text2" w:themeFillTint="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328A" w:rsidRPr="0030328A" w:rsidRDefault="00B27B4B" w:rsidP="0030328A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>
              <w:rPr>
                <w:rFonts w:ascii="Bliss-Light" w:eastAsia="Times New Roman" w:hAnsi="Bliss-Light" w:cs="Arial"/>
                <w:b/>
                <w:bCs/>
                <w:color w:val="FFFFFF" w:themeColor="light1"/>
                <w:kern w:val="24"/>
                <w:sz w:val="32"/>
                <w:szCs w:val="32"/>
                <w:lang w:val="cy-GB" w:eastAsia="en-GB"/>
              </w:rPr>
              <w:t>Amserlen</w:t>
            </w:r>
          </w:p>
        </w:tc>
      </w:tr>
      <w:tr w:rsidR="007A6761" w:rsidTr="1C5B0000">
        <w:trPr>
          <w:trHeight w:val="579"/>
        </w:trPr>
        <w:tc>
          <w:tcPr>
            <w:tcW w:w="19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328A" w:rsidRPr="0030328A" w:rsidRDefault="00B27B4B" w:rsidP="00381DC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9.30 am</w:t>
            </w:r>
          </w:p>
        </w:tc>
        <w:tc>
          <w:tcPr>
            <w:tcW w:w="73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6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328A" w:rsidRPr="0030328A" w:rsidRDefault="00B27B4B" w:rsidP="1C5B000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Croeso, trefniadau ymarferol a chyflwyniad</w:t>
            </w:r>
          </w:p>
        </w:tc>
      </w:tr>
      <w:tr w:rsidR="007A6761" w:rsidTr="1C5B0000">
        <w:trPr>
          <w:trHeight w:val="556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328A" w:rsidRPr="0030328A" w:rsidRDefault="00B27B4B" w:rsidP="0067799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9.40 am</w:t>
            </w:r>
          </w:p>
        </w:tc>
        <w:tc>
          <w:tcPr>
            <w:tcW w:w="7359" w:type="dxa"/>
            <w:tcBorders>
              <w:top w:val="single" w:sz="6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328A" w:rsidRPr="00EF2FA0" w:rsidRDefault="00B27B4B" w:rsidP="0067799D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</w:pPr>
            <w:r w:rsidRPr="00A36689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Trosolwg o athroniaeth a chefndir y cymhwyster</w:t>
            </w:r>
          </w:p>
        </w:tc>
      </w:tr>
      <w:tr w:rsidR="007A6761" w:rsidTr="1C5B0000">
        <w:trPr>
          <w:trHeight w:val="530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328A" w:rsidRPr="0030328A" w:rsidRDefault="00B27B4B" w:rsidP="0067799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10.00 am</w:t>
            </w:r>
          </w:p>
        </w:tc>
        <w:tc>
          <w:tcPr>
            <w:tcW w:w="7359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328A" w:rsidRPr="00EF2FA0" w:rsidRDefault="00B27B4B" w:rsidP="006E26A1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</w:pPr>
            <w:r w:rsidRPr="00A36689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Uned 1:  cynnwys y pwnc – trosolwg a thrafodaeth mewn perthynas ag asesu allanol</w:t>
            </w:r>
          </w:p>
        </w:tc>
      </w:tr>
      <w:tr w:rsidR="007A6761" w:rsidTr="1C5B0000">
        <w:trPr>
          <w:trHeight w:val="530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F2FA0" w:rsidRPr="0030328A" w:rsidRDefault="00B27B4B" w:rsidP="0067799D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11.15 am</w:t>
            </w:r>
          </w:p>
        </w:tc>
        <w:tc>
          <w:tcPr>
            <w:tcW w:w="7359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F2FA0" w:rsidRPr="0030328A" w:rsidRDefault="00B27B4B" w:rsidP="00A36689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Egwyl – Lluniaeth</w:t>
            </w:r>
          </w:p>
        </w:tc>
      </w:tr>
      <w:tr w:rsidR="007A6761" w:rsidTr="1C5B0000">
        <w:trPr>
          <w:trHeight w:val="530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F2FA0" w:rsidRPr="0030328A" w:rsidRDefault="00B27B4B" w:rsidP="0067799D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11.30 am</w:t>
            </w:r>
          </w:p>
        </w:tc>
        <w:tc>
          <w:tcPr>
            <w:tcW w:w="7359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F2FA0" w:rsidRPr="0030328A" w:rsidRDefault="00B27B4B" w:rsidP="006E26A1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 w:rsidRPr="00A36689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 xml:space="preserve">Uned 2:  cynnwys y pwnc – trosolwg a thrafodaeth mewn perthynas ag asesu mewnol  </w:t>
            </w:r>
          </w:p>
        </w:tc>
      </w:tr>
      <w:tr w:rsidR="007A6761" w:rsidTr="1C5B0000">
        <w:trPr>
          <w:trHeight w:val="530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F2FA0" w:rsidRPr="0030328A" w:rsidRDefault="00B27B4B" w:rsidP="0067799D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12.30 pm</w:t>
            </w:r>
          </w:p>
        </w:tc>
        <w:tc>
          <w:tcPr>
            <w:tcW w:w="7359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F2FA0" w:rsidRPr="0030328A" w:rsidRDefault="00B27B4B" w:rsidP="0030328A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Cinio</w:t>
            </w:r>
          </w:p>
        </w:tc>
      </w:tr>
      <w:tr w:rsidR="007A6761" w:rsidTr="1C5B0000">
        <w:trPr>
          <w:trHeight w:val="530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D71EF" w:rsidRDefault="00B27B4B" w:rsidP="00381DC0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1.30 pm</w:t>
            </w:r>
          </w:p>
        </w:tc>
        <w:tc>
          <w:tcPr>
            <w:tcW w:w="7359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D71EF" w:rsidRDefault="00B27B4B" w:rsidP="006E26A1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Uned 2:  Asesiad Di-arholiad a lleoliadau gwaith</w:t>
            </w:r>
          </w:p>
        </w:tc>
      </w:tr>
      <w:tr w:rsidR="007A6761" w:rsidTr="1C5B0000">
        <w:trPr>
          <w:trHeight w:val="530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F2FA0" w:rsidRDefault="00B27B4B" w:rsidP="0067799D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2.00 pm</w:t>
            </w:r>
          </w:p>
        </w:tc>
        <w:tc>
          <w:tcPr>
            <w:tcW w:w="7359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F2FA0" w:rsidRDefault="00B27B4B" w:rsidP="006E26A1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Ymgysylltu â'r sector</w:t>
            </w:r>
          </w:p>
        </w:tc>
      </w:tr>
      <w:tr w:rsidR="007A6761" w:rsidTr="1C5B0000">
        <w:trPr>
          <w:trHeight w:val="530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36689" w:rsidRDefault="00B27B4B" w:rsidP="0067799D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 xml:space="preserve">2.30 pm </w:t>
            </w:r>
          </w:p>
        </w:tc>
        <w:tc>
          <w:tcPr>
            <w:tcW w:w="7359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36689" w:rsidRDefault="00B27B4B" w:rsidP="00A36689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Adolygu adnoddau</w:t>
            </w:r>
          </w:p>
        </w:tc>
      </w:tr>
      <w:tr w:rsidR="007A6761" w:rsidTr="1C5B0000">
        <w:trPr>
          <w:trHeight w:val="530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F2FA0" w:rsidRDefault="00B27B4B" w:rsidP="00381DC0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>3.30 pm</w:t>
            </w:r>
          </w:p>
        </w:tc>
        <w:tc>
          <w:tcPr>
            <w:tcW w:w="7359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F2FA0" w:rsidRDefault="00B27B4B" w:rsidP="0030328A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cy-GB" w:eastAsia="en-GB"/>
              </w:rPr>
              <w:t xml:space="preserve">Sesiwn Lawn a chloi </w:t>
            </w:r>
          </w:p>
        </w:tc>
      </w:tr>
    </w:tbl>
    <w:p w:rsidR="00820443" w:rsidRDefault="00820443" w:rsidP="00820443"/>
    <w:sectPr w:rsidR="00820443" w:rsidSect="00F0754C">
      <w:headerReference w:type="default" r:id="rId12"/>
      <w:footerReference w:type="default" r:id="rId13"/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225A" w:rsidRDefault="0015225A">
      <w:pPr>
        <w:spacing w:after="0" w:line="240" w:lineRule="auto"/>
      </w:pPr>
      <w:r>
        <w:separator/>
      </w:r>
    </w:p>
  </w:endnote>
  <w:endnote w:type="continuationSeparator" w:id="0">
    <w:p w:rsidR="0015225A" w:rsidRDefault="00152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 Book"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Bliss-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76C" w:rsidRPr="008E476C" w:rsidRDefault="008E476C" w:rsidP="00303047">
    <w:pPr>
      <w:pStyle w:val="Footer"/>
      <w:jc w:val="center"/>
      <w:rPr>
        <w:color w:val="A6A6A6" w:themeColor="background1" w:themeShade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225A" w:rsidRDefault="0015225A">
      <w:pPr>
        <w:spacing w:after="0" w:line="240" w:lineRule="auto"/>
      </w:pPr>
      <w:r>
        <w:separator/>
      </w:r>
    </w:p>
  </w:footnote>
  <w:footnote w:type="continuationSeparator" w:id="0">
    <w:p w:rsidR="0015225A" w:rsidRDefault="00152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76C" w:rsidRDefault="00B27B4B">
    <w:pPr>
      <w:pStyle w:val="Header"/>
    </w:pPr>
    <w:r>
      <w:rPr>
        <w:noProof/>
        <w:lang w:eastAsia="en-GB"/>
      </w:rPr>
      <w:drawing>
        <wp:inline distT="0" distB="0" distL="0" distR="0">
          <wp:extent cx="701740" cy="700998"/>
          <wp:effectExtent l="0" t="0" r="3175" b="4445"/>
          <wp:docPr id="1" name="Picture 2" descr="Z:\Pictures\logos\WJEC_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Z:\Pictures\logos\WJEC_Logo_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1740" cy="700998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425B40"/>
    <w:multiLevelType w:val="hybridMultilevel"/>
    <w:tmpl w:val="F4C0054A"/>
    <w:lvl w:ilvl="0" w:tplc="9FE49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A2A9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E5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7A97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546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A06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78D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1E3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85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761"/>
    <w:rsid w:val="0015225A"/>
    <w:rsid w:val="0020424F"/>
    <w:rsid w:val="00303047"/>
    <w:rsid w:val="0030328A"/>
    <w:rsid w:val="00315887"/>
    <w:rsid w:val="00381DC0"/>
    <w:rsid w:val="005F26A9"/>
    <w:rsid w:val="0067799D"/>
    <w:rsid w:val="006E26A1"/>
    <w:rsid w:val="007819FB"/>
    <w:rsid w:val="0078327E"/>
    <w:rsid w:val="007A6761"/>
    <w:rsid w:val="00820443"/>
    <w:rsid w:val="008E476C"/>
    <w:rsid w:val="009D71EF"/>
    <w:rsid w:val="009F0DB9"/>
    <w:rsid w:val="00A36689"/>
    <w:rsid w:val="00B27B4B"/>
    <w:rsid w:val="00EF2FA0"/>
    <w:rsid w:val="00F0754C"/>
    <w:rsid w:val="00F207B4"/>
    <w:rsid w:val="1C5B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1F7C8D-B36A-4650-BACA-1FB9E53DA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47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76C"/>
  </w:style>
  <w:style w:type="paragraph" w:styleId="Footer">
    <w:name w:val="footer"/>
    <w:basedOn w:val="Normal"/>
    <w:link w:val="FooterChar"/>
    <w:uiPriority w:val="99"/>
    <w:unhideWhenUsed/>
    <w:rsid w:val="008E47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76C"/>
  </w:style>
  <w:style w:type="paragraph" w:styleId="BalloonText">
    <w:name w:val="Balloon Text"/>
    <w:basedOn w:val="Normal"/>
    <w:link w:val="BalloonTextChar"/>
    <w:uiPriority w:val="99"/>
    <w:semiHidden/>
    <w:unhideWhenUsed/>
    <w:rsid w:val="008E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76C"/>
    <w:rPr>
      <w:rFonts w:ascii="Tahoma" w:hAnsi="Tahoma" w:cs="Tahoma"/>
      <w:sz w:val="16"/>
      <w:szCs w:val="16"/>
    </w:rPr>
  </w:style>
  <w:style w:type="paragraph" w:customStyle="1" w:styleId="WJECheading1">
    <w:name w:val="WJEC heading1"/>
    <w:qFormat/>
    <w:rsid w:val="008E476C"/>
    <w:pPr>
      <w:spacing w:after="0" w:line="240" w:lineRule="auto"/>
      <w:outlineLvl w:val="0"/>
    </w:pPr>
    <w:rPr>
      <w:rFonts w:ascii="Gotham Rounded Book" w:eastAsia="Times New Roman" w:hAnsi="Gotham Rounded Book" w:cs="Times New Roman"/>
      <w:caps/>
      <w:color w:val="82BC00"/>
      <w:sz w:val="56"/>
      <w:szCs w:val="20"/>
    </w:rPr>
  </w:style>
  <w:style w:type="paragraph" w:customStyle="1" w:styleId="WJECheading2">
    <w:name w:val="WJEC heading2"/>
    <w:basedOn w:val="WJECheading1"/>
    <w:qFormat/>
    <w:rsid w:val="008E476C"/>
    <w:rPr>
      <w:caps w:val="0"/>
      <w:sz w:val="48"/>
    </w:rPr>
  </w:style>
  <w:style w:type="paragraph" w:styleId="ListParagraph">
    <w:name w:val="List Paragraph"/>
    <w:basedOn w:val="Normal"/>
    <w:uiPriority w:val="34"/>
    <w:qFormat/>
    <w:rsid w:val="008E47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303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0" ma:contentTypeDescription="Create a new document." ma:contentTypeScope="" ma:versionID="401f551f9abc41c8c06ec40edacefe07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52fe2749e27d11d5c284173d135dace0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12C01-1449-4821-9EB5-FBCD706568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380F5B-3037-46DF-9B8D-26B719A7881E}"/>
</file>

<file path=customXml/itemProps3.xml><?xml version="1.0" encoding="utf-8"?>
<ds:datastoreItem xmlns:ds="http://schemas.openxmlformats.org/officeDocument/2006/customXml" ds:itemID="{7E49C81E-2E91-40F6-84F3-BDD54A4E9C6C}">
  <ds:schemaRefs>
    <ds:schemaRef ds:uri="http://schemas.microsoft.com/office/2006/metadata/properties"/>
    <ds:schemaRef ds:uri="http://schemas.microsoft.com/office/infopath/2007/PartnerControls"/>
    <ds:schemaRef ds:uri="cca7418a-a5a4-41cc-ad9f-bbf8fadcfcf8"/>
  </ds:schemaRefs>
</ds:datastoreItem>
</file>

<file path=customXml/itemProps4.xml><?xml version="1.0" encoding="utf-8"?>
<ds:datastoreItem xmlns:ds="http://schemas.openxmlformats.org/officeDocument/2006/customXml" ds:itemID="{7C08C3F2-9B01-4D86-85E1-743FBB954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Eduqas CPD - Agenda template</vt:lpstr>
    </vt:vector>
  </TitlesOfParts>
  <Company>WJEC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Eduqas CPD - Agenda template</dc:title>
  <dc:creator>Jones, Natalie</dc:creator>
  <cp:lastModifiedBy>Morris-Goodman, Karen</cp:lastModifiedBy>
  <cp:revision>2</cp:revision>
  <cp:lastPrinted>2018-12-19T10:18:00Z</cp:lastPrinted>
  <dcterms:created xsi:type="dcterms:W3CDTF">2019-10-22T09:31:00Z</dcterms:created>
  <dcterms:modified xsi:type="dcterms:W3CDTF">2019-10-22T09:31:00Z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d6821cb7d3c4b4ab1e70668a679dc90">
    <vt:lpwstr/>
  </property>
  <property fmtid="{D5CDD505-2E9C-101B-9397-08002B2CF9AE}" pid="3" name="ContentTypeId">
    <vt:lpwstr>0x0101005E8D75E50D38D1449095CDF5BED87B3E</vt:lpwstr>
  </property>
  <property fmtid="{D5CDD505-2E9C-101B-9397-08002B2CF9AE}" pid="4" name="DocumentType">
    <vt:lpwstr/>
  </property>
  <property fmtid="{D5CDD505-2E9C-101B-9397-08002B2CF9AE}" pid="5" name="i2be6ccaef284b9d8cadff396f0db8d6">
    <vt:lpwstr/>
  </property>
  <property fmtid="{D5CDD505-2E9C-101B-9397-08002B2CF9AE}" pid="6" name="k48d8005054a4dd09ad49b7c837f0781">
    <vt:lpwstr/>
  </property>
  <property fmtid="{D5CDD505-2E9C-101B-9397-08002B2CF9AE}" pid="7" name="Level">
    <vt:lpwstr/>
  </property>
  <property fmtid="{D5CDD505-2E9C-101B-9397-08002B2CF9AE}" pid="8" name="WJEC Audiences">
    <vt:lpwstr/>
  </property>
  <property fmtid="{D5CDD505-2E9C-101B-9397-08002B2CF9AE}" pid="9" name="WJEC Department">
    <vt:lpwstr/>
  </property>
  <property fmtid="{D5CDD505-2E9C-101B-9397-08002B2CF9AE}" pid="10" name="WJEC Exam Season">
    <vt:lpwstr/>
  </property>
  <property fmtid="{D5CDD505-2E9C-101B-9397-08002B2CF9AE}" pid="11" name="WJEC Paper Code">
    <vt:lpwstr/>
  </property>
  <property fmtid="{D5CDD505-2E9C-101B-9397-08002B2CF9AE}" pid="12" name="WJEC Subject">
    <vt:lpwstr/>
  </property>
  <property fmtid="{D5CDD505-2E9C-101B-9397-08002B2CF9AE}" pid="13" name="WJEC Subject Code">
    <vt:lpwstr/>
  </property>
  <property fmtid="{D5CDD505-2E9C-101B-9397-08002B2CF9AE}" pid="14" name="_Source">
    <vt:lpwstr/>
  </property>
</Properties>
</file>